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A6" w:rsidRPr="00910236" w:rsidRDefault="006D3EA6" w:rsidP="006D3EA6">
      <w:pPr>
        <w:suppressAutoHyphens/>
        <w:spacing w:after="120"/>
        <w:jc w:val="both"/>
        <w:rPr>
          <w:rFonts w:asciiTheme="minorHAnsi" w:hAnsiTheme="minorHAnsi" w:cs="Arial"/>
          <w:i/>
          <w:sz w:val="16"/>
          <w:szCs w:val="16"/>
        </w:rPr>
      </w:pPr>
      <w:r w:rsidRPr="00910236">
        <w:rPr>
          <w:rFonts w:asciiTheme="minorHAnsi" w:hAnsiTheme="minorHAnsi" w:cs="Arial"/>
          <w:i/>
          <w:sz w:val="16"/>
          <w:szCs w:val="16"/>
        </w:rPr>
        <w:t xml:space="preserve">Treść wzorcowego upoważnienia osoby nie będącej konsumentem, które winien posiadać podmiot występujący do Biura Informacji Gospodarczej </w:t>
      </w:r>
      <w:proofErr w:type="spellStart"/>
      <w:r w:rsidRPr="00910236">
        <w:rPr>
          <w:rFonts w:asciiTheme="minorHAnsi" w:hAnsiTheme="minorHAnsi" w:cs="Arial"/>
          <w:i/>
          <w:sz w:val="16"/>
          <w:szCs w:val="16"/>
        </w:rPr>
        <w:t>InfoMonitor</w:t>
      </w:r>
      <w:proofErr w:type="spellEnd"/>
      <w:r w:rsidRPr="00910236">
        <w:rPr>
          <w:rFonts w:asciiTheme="minorHAnsi" w:hAnsiTheme="minorHAnsi" w:cs="Arial"/>
          <w:i/>
          <w:sz w:val="16"/>
          <w:szCs w:val="16"/>
        </w:rPr>
        <w:t xml:space="preserve"> S.A. o ujawnienie danych gospodarczych </w:t>
      </w:r>
      <w:r>
        <w:rPr>
          <w:rFonts w:asciiTheme="minorHAnsi" w:hAnsiTheme="minorHAnsi" w:cs="Arial"/>
          <w:i/>
          <w:sz w:val="16"/>
          <w:szCs w:val="16"/>
        </w:rPr>
        <w:t>z Biura Informacji Kredytowej S.A. oraz</w:t>
      </w:r>
      <w:r w:rsidRPr="00910236">
        <w:rPr>
          <w:rFonts w:asciiTheme="minorHAnsi" w:hAnsiTheme="minorHAnsi" w:cs="Arial"/>
          <w:i/>
          <w:sz w:val="16"/>
          <w:szCs w:val="16"/>
        </w:rPr>
        <w:t xml:space="preserve"> </w:t>
      </w:r>
      <w:r>
        <w:rPr>
          <w:rFonts w:asciiTheme="minorHAnsi" w:hAnsiTheme="minorHAnsi" w:cs="Arial"/>
          <w:i/>
          <w:sz w:val="16"/>
          <w:szCs w:val="16"/>
        </w:rPr>
        <w:t>Związku Banków Polskich</w:t>
      </w:r>
    </w:p>
    <w:tbl>
      <w:tblPr>
        <w:tblStyle w:val="Jasnasiatkaakcent1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6D3EA6" w:rsidRPr="00E86A4C" w:rsidTr="00ED0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:rsidR="006D3EA6" w:rsidRPr="003E4268" w:rsidRDefault="006D3EA6" w:rsidP="00ED0256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/>
                <w:sz w:val="20"/>
              </w:rPr>
              <w:t xml:space="preserve">Dane </w:t>
            </w:r>
            <w:r>
              <w:rPr>
                <w:rFonts w:asciiTheme="minorHAnsi" w:hAnsiTheme="minorHAnsi"/>
                <w:sz w:val="20"/>
              </w:rPr>
              <w:t>firmy</w:t>
            </w:r>
          </w:p>
        </w:tc>
      </w:tr>
      <w:tr w:rsidR="006D3EA6" w:rsidRPr="00E86A4C" w:rsidTr="00ED025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:rsidR="006D3EA6" w:rsidRPr="00F04617" w:rsidRDefault="006D3EA6" w:rsidP="00ED0256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6072DC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AF281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:rsidR="006D3EA6" w:rsidRPr="00E86A4C" w:rsidRDefault="006D3EA6" w:rsidP="00ED0256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D3EA6" w:rsidRPr="00E86A4C" w:rsidTr="00ED025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:rsidR="006D3EA6" w:rsidRPr="003E4268" w:rsidRDefault="006D3EA6" w:rsidP="00ED0256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 xml:space="preserve">Adres </w:t>
            </w:r>
          </w:p>
        </w:tc>
        <w:tc>
          <w:tcPr>
            <w:tcW w:w="8137" w:type="dxa"/>
            <w:gridSpan w:val="3"/>
            <w:vAlign w:val="center"/>
          </w:tcPr>
          <w:p w:rsidR="006D3EA6" w:rsidRPr="00E86A4C" w:rsidRDefault="006D3EA6" w:rsidP="00ED0256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D3EA6" w:rsidRPr="00E86A4C" w:rsidTr="00ED025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:rsidR="006D3EA6" w:rsidRPr="003E4268" w:rsidRDefault="006D3EA6" w:rsidP="00ED0256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:rsidR="006D3EA6" w:rsidRPr="00E86A4C" w:rsidRDefault="006D3EA6" w:rsidP="00ED0256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6D3EA6" w:rsidRPr="00E86A4C" w:rsidRDefault="006D3EA6" w:rsidP="00ED0256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:rsidR="006D3EA6" w:rsidRPr="00E86A4C" w:rsidRDefault="006D3EA6" w:rsidP="00ED0256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:rsidR="006D3EA6" w:rsidRPr="00D21756" w:rsidRDefault="006D3EA6" w:rsidP="006D3EA6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D21756">
        <w:rPr>
          <w:rFonts w:asciiTheme="minorHAnsi" w:hAnsiTheme="minorHAnsi"/>
          <w:b/>
        </w:rPr>
        <w:t xml:space="preserve">UPOWAŻNIENIE </w:t>
      </w:r>
    </w:p>
    <w:p w:rsidR="006D3EA6" w:rsidRDefault="006D3EA6" w:rsidP="006D3EA6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>Na podstawie 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Pr="0084321B">
        <w:rPr>
          <w:rFonts w:ascii="Calibri" w:hAnsi="Calibri" w:cs="Arial"/>
          <w:sz w:val="18"/>
          <w:szCs w:val="18"/>
          <w:lang w:eastAsia="en-US"/>
        </w:rPr>
        <w:t>(</w:t>
      </w:r>
      <w:r>
        <w:rPr>
          <w:rFonts w:ascii="Calibri" w:hAnsi="Calibri" w:cs="Arial"/>
          <w:sz w:val="18"/>
          <w:szCs w:val="18"/>
          <w:lang w:eastAsia="en-US"/>
        </w:rPr>
        <w:t xml:space="preserve">tj. </w:t>
      </w:r>
      <w:r w:rsidRPr="0084321B">
        <w:rPr>
          <w:rFonts w:ascii="Calibri" w:hAnsi="Calibri" w:cs="Arial"/>
          <w:sz w:val="18"/>
          <w:szCs w:val="18"/>
          <w:lang w:eastAsia="en-US"/>
        </w:rPr>
        <w:t>Dz.U.201</w:t>
      </w:r>
      <w:r>
        <w:rPr>
          <w:rFonts w:ascii="Calibri" w:hAnsi="Calibri" w:cs="Arial"/>
          <w:sz w:val="18"/>
          <w:szCs w:val="18"/>
          <w:lang w:eastAsia="en-US"/>
        </w:rPr>
        <w:t xml:space="preserve">7 poz. </w:t>
      </w:r>
      <w:r w:rsidRPr="0084321B">
        <w:rPr>
          <w:rFonts w:ascii="Calibri" w:hAnsi="Calibri" w:cs="Arial"/>
          <w:sz w:val="18"/>
          <w:szCs w:val="18"/>
          <w:lang w:eastAsia="en-US"/>
        </w:rPr>
        <w:t>1</w:t>
      </w:r>
      <w:r>
        <w:rPr>
          <w:rFonts w:ascii="Calibri" w:hAnsi="Calibri" w:cs="Arial"/>
          <w:sz w:val="18"/>
          <w:szCs w:val="18"/>
          <w:lang w:eastAsia="en-US"/>
        </w:rPr>
        <w:t>876 ze zm.</w:t>
      </w:r>
      <w:r w:rsidRPr="0084321B">
        <w:rPr>
          <w:rFonts w:ascii="Calibri" w:hAnsi="Calibri" w:cs="Arial"/>
          <w:sz w:val="18"/>
          <w:szCs w:val="18"/>
          <w:lang w:eastAsia="en-US"/>
        </w:rPr>
        <w:t>)</w:t>
      </w:r>
      <w:r>
        <w:rPr>
          <w:rFonts w:ascii="Calibri" w:hAnsi="Calibri" w:cs="Arial"/>
          <w:sz w:val="18"/>
          <w:szCs w:val="18"/>
          <w:lang w:eastAsia="en-US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>w związku z art. 13 ustawy z</w:t>
      </w:r>
      <w:r>
        <w:rPr>
          <w:rFonts w:asciiTheme="minorHAnsi" w:hAnsiTheme="minorHAnsi" w:cs="Arial"/>
          <w:sz w:val="18"/>
          <w:szCs w:val="18"/>
        </w:rPr>
        <w:t> </w:t>
      </w:r>
      <w:r w:rsidRPr="003E4268">
        <w:rPr>
          <w:rFonts w:asciiTheme="minorHAnsi" w:hAnsiTheme="minorHAnsi" w:cs="Arial"/>
          <w:sz w:val="18"/>
          <w:szCs w:val="18"/>
        </w:rPr>
        <w:t>dnia 9 kwietnia 2010 r</w:t>
      </w:r>
      <w:r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(</w:t>
      </w:r>
      <w:r>
        <w:rPr>
          <w:rFonts w:asciiTheme="minorHAnsi" w:hAnsiTheme="minorHAnsi" w:cs="Arial"/>
          <w:sz w:val="18"/>
          <w:szCs w:val="18"/>
        </w:rPr>
        <w:t xml:space="preserve">tj. </w:t>
      </w:r>
      <w:r>
        <w:rPr>
          <w:rFonts w:asciiTheme="minorHAnsi" w:hAnsiTheme="minorHAnsi" w:cs="Arial"/>
          <w:bCs/>
          <w:sz w:val="18"/>
          <w:szCs w:val="18"/>
        </w:rPr>
        <w:t xml:space="preserve">Dz.U.2014 poz. </w:t>
      </w:r>
      <w:r w:rsidRPr="003E4268">
        <w:rPr>
          <w:rFonts w:asciiTheme="minorHAnsi" w:hAnsiTheme="minorHAnsi" w:cs="Arial"/>
          <w:bCs/>
          <w:sz w:val="18"/>
          <w:szCs w:val="18"/>
        </w:rPr>
        <w:t>1015</w:t>
      </w:r>
      <w:r>
        <w:rPr>
          <w:rFonts w:asciiTheme="minorHAnsi" w:hAnsiTheme="minorHAnsi" w:cs="Arial"/>
          <w:bCs/>
          <w:sz w:val="18"/>
          <w:szCs w:val="18"/>
        </w:rPr>
        <w:t xml:space="preserve"> ze zm.</w:t>
      </w:r>
      <w:r w:rsidRPr="003E4268">
        <w:rPr>
          <w:rFonts w:asciiTheme="minorHAnsi" w:hAnsiTheme="minorHAnsi" w:cs="Arial"/>
          <w:sz w:val="18"/>
          <w:szCs w:val="18"/>
        </w:rPr>
        <w:t xml:space="preserve">) 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6D3EA6" w:rsidRPr="00D21756" w:rsidTr="00ED025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6D3EA6" w:rsidRPr="00D21756" w:rsidRDefault="006D3EA6" w:rsidP="00ED0256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6D3EA6" w:rsidRPr="00D21756" w:rsidRDefault="006D3EA6" w:rsidP="00ED0256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D3EA6" w:rsidRPr="00E86A4C" w:rsidTr="00ED0256">
        <w:tc>
          <w:tcPr>
            <w:tcW w:w="9923" w:type="dxa"/>
            <w:gridSpan w:val="3"/>
          </w:tcPr>
          <w:p w:rsidR="006D3EA6" w:rsidRPr="002B4C06" w:rsidRDefault="006D3EA6" w:rsidP="00ED0256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20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(firma przedsiębiorcy udzielającego upoważnienia)</w:t>
            </w:r>
          </w:p>
        </w:tc>
      </w:tr>
      <w:tr w:rsidR="006D3EA6" w:rsidRPr="00E86A4C" w:rsidTr="00ED025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6D3EA6" w:rsidRPr="00E86A4C" w:rsidRDefault="006D3EA6" w:rsidP="00ED025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:rsidR="006D3EA6" w:rsidRPr="00E86A4C" w:rsidRDefault="006D3EA6" w:rsidP="00ED025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>Rudzką Agencję Rozwoju Inwestor Sp. z o.o. z siedzibą w Rudzie Śląskiej 41-700, ul. Wolności 6</w:t>
            </w:r>
          </w:p>
        </w:tc>
      </w:tr>
      <w:tr w:rsidR="006D3EA6" w:rsidRPr="001140BA" w:rsidTr="00ED025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6D3EA6" w:rsidRPr="001140BA" w:rsidRDefault="006D3EA6" w:rsidP="00ED0256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:rsidR="006D3EA6" w:rsidRPr="002B4C06" w:rsidRDefault="006D3EA6" w:rsidP="00ED0256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(nazwa i adres podmiotu, który występuje o uja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wnienie danych za pośrednictwem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BIG </w:t>
            </w:r>
            <w:proofErr w:type="spellStart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InfoMonitor</w:t>
            </w:r>
            <w:proofErr w:type="spellEnd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S.A.)</w:t>
            </w:r>
          </w:p>
        </w:tc>
      </w:tr>
    </w:tbl>
    <w:p w:rsidR="006D3EA6" w:rsidRPr="00973CC5" w:rsidRDefault="006D3EA6" w:rsidP="006D3EA6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973CC5">
        <w:rPr>
          <w:rFonts w:ascii="Calibri" w:hAnsi="Calibri" w:cs="Arial"/>
          <w:sz w:val="18"/>
          <w:szCs w:val="16"/>
        </w:rPr>
        <w:t xml:space="preserve">do pozyskania za pośrednictwem Biura Informacji Gospodarczej </w:t>
      </w:r>
      <w:proofErr w:type="spellStart"/>
      <w:r w:rsidRPr="00973CC5">
        <w:rPr>
          <w:rFonts w:ascii="Calibri" w:hAnsi="Calibri" w:cs="Arial"/>
          <w:sz w:val="18"/>
          <w:szCs w:val="16"/>
        </w:rPr>
        <w:t>InfoMonitor</w:t>
      </w:r>
      <w:proofErr w:type="spellEnd"/>
      <w:r w:rsidRPr="00973CC5">
        <w:rPr>
          <w:rFonts w:ascii="Calibri" w:hAnsi="Calibri" w:cs="Arial"/>
          <w:sz w:val="18"/>
          <w:szCs w:val="16"/>
        </w:rPr>
        <w:t xml:space="preserve"> S.A. z siedzibą w Warszawie przy ul. Jacka Kaczmarskiego 77 </w:t>
      </w:r>
      <w:r>
        <w:rPr>
          <w:rFonts w:ascii="Calibri" w:hAnsi="Calibri" w:cs="Arial"/>
          <w:sz w:val="18"/>
          <w:szCs w:val="16"/>
        </w:rPr>
        <w:t xml:space="preserve"> (BIG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  <w:r>
        <w:rPr>
          <w:rFonts w:ascii="Calibri" w:hAnsi="Calibri" w:cs="Arial"/>
          <w:sz w:val="18"/>
          <w:szCs w:val="16"/>
        </w:rPr>
        <w:t xml:space="preserve">) </w:t>
      </w:r>
      <w:r w:rsidRPr="00973CC5">
        <w:rPr>
          <w:rFonts w:ascii="Calibri" w:hAnsi="Calibri" w:cs="Arial"/>
          <w:sz w:val="18"/>
          <w:szCs w:val="16"/>
        </w:rPr>
        <w:t>danych gospodarczych z Biura Informacji Kredytowej S.A.</w:t>
      </w:r>
      <w:r>
        <w:rPr>
          <w:rFonts w:ascii="Calibri" w:hAnsi="Calibri" w:cs="Arial"/>
          <w:sz w:val="18"/>
          <w:szCs w:val="16"/>
        </w:rPr>
        <w:t xml:space="preserve"> (BIK)</w:t>
      </w:r>
      <w:r w:rsidRPr="00973CC5">
        <w:rPr>
          <w:rFonts w:ascii="Calibri" w:hAnsi="Calibri" w:cs="Arial"/>
          <w:sz w:val="18"/>
          <w:szCs w:val="16"/>
        </w:rPr>
        <w:t xml:space="preserve"> i Związku Banków Polskich</w:t>
      </w:r>
      <w:r>
        <w:rPr>
          <w:rFonts w:ascii="Calibri" w:hAnsi="Calibri" w:cs="Arial"/>
          <w:sz w:val="18"/>
          <w:szCs w:val="16"/>
        </w:rPr>
        <w:t xml:space="preserve"> (ZBP)</w:t>
      </w:r>
      <w:r w:rsidRPr="00973CC5">
        <w:rPr>
          <w:rFonts w:ascii="Calibri" w:hAnsi="Calibri" w:cs="Arial"/>
          <w:sz w:val="18"/>
          <w:szCs w:val="16"/>
        </w:rPr>
        <w:t xml:space="preserve"> dotyczących mojego wymagalnego od co najmniej 60 dni zadłużenia wobec banków lub instytucji upoważnionych do udzielania kredytów, przekraczającego 500 złotych (pięćset złotych) lub braku danych o takim zadłużeniu.</w:t>
      </w:r>
    </w:p>
    <w:p w:rsidR="006D3EA6" w:rsidRPr="003E4268" w:rsidRDefault="006D3EA6" w:rsidP="006D3EA6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3E4268">
        <w:rPr>
          <w:rFonts w:asciiTheme="minorHAnsi" w:hAnsiTheme="minorHAnsi" w:cs="Arial"/>
          <w:sz w:val="18"/>
          <w:szCs w:val="18"/>
        </w:rPr>
        <w:t>Jednocześnie</w:t>
      </w:r>
      <w:r w:rsidRPr="003E4268">
        <w:rPr>
          <w:rFonts w:ascii="Calibri" w:hAnsi="Calibri" w:cs="Arial"/>
          <w:sz w:val="18"/>
          <w:szCs w:val="16"/>
        </w:rPr>
        <w:t xml:space="preserve"> upoważniam ww</w:t>
      </w:r>
      <w:r>
        <w:rPr>
          <w:rFonts w:ascii="Calibri" w:hAnsi="Calibri" w:cs="Arial"/>
          <w:sz w:val="18"/>
          <w:szCs w:val="16"/>
        </w:rPr>
        <w:t>.</w:t>
      </w:r>
      <w:r w:rsidRPr="003E4268">
        <w:rPr>
          <w:rFonts w:ascii="Calibri" w:hAnsi="Calibri" w:cs="Arial"/>
          <w:sz w:val="18"/>
          <w:szCs w:val="16"/>
        </w:rPr>
        <w:t xml:space="preserve"> przedsiębiorcę do pozyskania z </w:t>
      </w:r>
      <w:r w:rsidRPr="00D21756">
        <w:rPr>
          <w:rFonts w:ascii="Calibri" w:hAnsi="Calibri" w:cs="Arial"/>
          <w:sz w:val="18"/>
          <w:szCs w:val="16"/>
        </w:rPr>
        <w:t xml:space="preserve">BIG </w:t>
      </w:r>
      <w:proofErr w:type="spellStart"/>
      <w:r w:rsidRPr="003E4268">
        <w:rPr>
          <w:rFonts w:ascii="Calibri" w:hAnsi="Calibri" w:cs="Arial"/>
          <w:sz w:val="18"/>
          <w:szCs w:val="16"/>
        </w:rPr>
        <w:t>InfoMonitor</w:t>
      </w:r>
      <w:proofErr w:type="spellEnd"/>
      <w:r w:rsidRPr="003E4268">
        <w:rPr>
          <w:rFonts w:ascii="Calibri" w:hAnsi="Calibri" w:cs="Arial"/>
          <w:sz w:val="18"/>
          <w:szCs w:val="16"/>
        </w:rPr>
        <w:t xml:space="preserve"> informacji dotyczących składanych zapytań na mój temat </w:t>
      </w:r>
      <w:r>
        <w:rPr>
          <w:rFonts w:ascii="Calibri" w:hAnsi="Calibri" w:cs="Arial"/>
          <w:sz w:val="18"/>
          <w:szCs w:val="16"/>
        </w:rPr>
        <w:t xml:space="preserve">do Rejestru 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  <w:r w:rsidRPr="003E4268">
        <w:rPr>
          <w:rFonts w:ascii="Calibri" w:hAnsi="Calibri" w:cs="Arial"/>
          <w:sz w:val="18"/>
          <w:szCs w:val="16"/>
        </w:rPr>
        <w:t xml:space="preserve">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533"/>
      </w:tblGrid>
      <w:tr w:rsidR="006D3EA6" w:rsidTr="00ED025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6D3EA6" w:rsidRDefault="006D3EA6" w:rsidP="00ED0256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6D3EA6" w:rsidRDefault="006D3EA6" w:rsidP="006D3EA6">
      <w:pPr>
        <w:suppressAutoHyphens/>
        <w:spacing w:after="120"/>
        <w:ind w:left="5245"/>
        <w:jc w:val="center"/>
        <w:rPr>
          <w:rFonts w:asciiTheme="minorHAnsi" w:hAnsiTheme="minorHAnsi" w:cs="Arial"/>
          <w:sz w:val="16"/>
          <w:szCs w:val="16"/>
        </w:rPr>
      </w:pPr>
      <w:r w:rsidRPr="0094383E">
        <w:rPr>
          <w:rFonts w:asciiTheme="minorHAnsi" w:hAnsiTheme="minorHAnsi" w:cs="Arial"/>
          <w:b/>
          <w:sz w:val="20"/>
          <w:szCs w:val="16"/>
        </w:rPr>
        <w:t>Data i podpis</w:t>
      </w:r>
    </w:p>
    <w:p w:rsidR="006D3EA6" w:rsidRDefault="006D3EA6" w:rsidP="006D3EA6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 osób fizycznych prowa</w:t>
      </w:r>
      <w:r>
        <w:rPr>
          <w:rFonts w:ascii="Calibri" w:hAnsi="Calibri" w:cs="Arial"/>
          <w:i/>
          <w:sz w:val="16"/>
          <w:szCs w:val="16"/>
        </w:rPr>
        <w:t>dzących działalność gospodarczą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98"/>
        <w:gridCol w:w="696"/>
        <w:gridCol w:w="1595"/>
        <w:gridCol w:w="497"/>
        <w:gridCol w:w="1098"/>
        <w:gridCol w:w="1595"/>
      </w:tblGrid>
      <w:tr w:rsidR="006D3EA6" w:rsidRPr="00D21756" w:rsidTr="00ED0256">
        <w:tc>
          <w:tcPr>
            <w:tcW w:w="3510" w:type="dxa"/>
            <w:gridSpan w:val="2"/>
          </w:tcPr>
          <w:p w:rsidR="006D3EA6" w:rsidRPr="00D21756" w:rsidRDefault="006D3EA6" w:rsidP="006D3EA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594" w:type="dxa"/>
            <w:gridSpan w:val="2"/>
          </w:tcPr>
          <w:p w:rsidR="006D3EA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  <w:t>RAR Inwestor</w:t>
            </w:r>
          </w:p>
          <w:p w:rsidR="006D3EA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  <w:t xml:space="preserve"> Sp. z o.o.</w:t>
            </w:r>
          </w:p>
        </w:tc>
        <w:tc>
          <w:tcPr>
            <w:tcW w:w="1595" w:type="dxa"/>
            <w:vAlign w:val="center"/>
          </w:tcPr>
          <w:p w:rsidR="006D3EA6" w:rsidRPr="00D2175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95" w:type="dxa"/>
            <w:gridSpan w:val="2"/>
            <w:vAlign w:val="center"/>
          </w:tcPr>
          <w:p w:rsidR="006D3EA6" w:rsidRPr="00D2175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95" w:type="dxa"/>
            <w:vAlign w:val="center"/>
          </w:tcPr>
          <w:p w:rsidR="006D3EA6" w:rsidRPr="00D2175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6D3EA6" w:rsidRPr="00D21756" w:rsidTr="00ED0256">
        <w:tc>
          <w:tcPr>
            <w:tcW w:w="3510" w:type="dxa"/>
            <w:gridSpan w:val="2"/>
          </w:tcPr>
          <w:p w:rsidR="006D3EA6" w:rsidRPr="00D21756" w:rsidRDefault="006D3EA6" w:rsidP="006D3EA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594" w:type="dxa"/>
            <w:gridSpan w:val="2"/>
          </w:tcPr>
          <w:p w:rsidR="006D3EA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:rsidR="006D3EA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iod@rarinwestor.pl</w:t>
            </w:r>
          </w:p>
        </w:tc>
        <w:tc>
          <w:tcPr>
            <w:tcW w:w="1595" w:type="dxa"/>
            <w:vAlign w:val="center"/>
          </w:tcPr>
          <w:p w:rsidR="006D3EA6" w:rsidRPr="00D2175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6" w:history="1">
              <w:r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1595" w:type="dxa"/>
            <w:gridSpan w:val="2"/>
            <w:vAlign w:val="center"/>
          </w:tcPr>
          <w:p w:rsidR="006D3EA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7" w:history="1">
              <w:r w:rsidRPr="002D7F7F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95" w:type="dxa"/>
            <w:vAlign w:val="center"/>
          </w:tcPr>
          <w:p w:rsidR="006D3EA6" w:rsidRPr="00D2175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8" w:history="1">
              <w:r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</w:t>
            </w:r>
          </w:p>
        </w:tc>
      </w:tr>
      <w:tr w:rsidR="006D3EA6" w:rsidRPr="00D21756" w:rsidTr="00ED0256">
        <w:tc>
          <w:tcPr>
            <w:tcW w:w="3510" w:type="dxa"/>
            <w:gridSpan w:val="2"/>
          </w:tcPr>
          <w:p w:rsidR="006D3EA6" w:rsidRPr="00D21756" w:rsidRDefault="006D3EA6" w:rsidP="006D3EA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594" w:type="dxa"/>
            <w:gridSpan w:val="2"/>
          </w:tcPr>
          <w:p w:rsidR="006D3EA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:rsidR="006D3EA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iod@rarinwestor.pl</w:t>
            </w:r>
          </w:p>
        </w:tc>
        <w:tc>
          <w:tcPr>
            <w:tcW w:w="1595" w:type="dxa"/>
            <w:vAlign w:val="center"/>
          </w:tcPr>
          <w:p w:rsidR="006D3EA6" w:rsidRPr="00D2175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9" w:history="1">
              <w:r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95" w:type="dxa"/>
            <w:gridSpan w:val="2"/>
            <w:vAlign w:val="center"/>
          </w:tcPr>
          <w:p w:rsidR="006D3EA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iod@bik.pl </w:t>
            </w:r>
          </w:p>
        </w:tc>
        <w:tc>
          <w:tcPr>
            <w:tcW w:w="1595" w:type="dxa"/>
            <w:vAlign w:val="center"/>
          </w:tcPr>
          <w:p w:rsidR="006D3EA6" w:rsidRPr="00D2175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6D3EA6" w:rsidRPr="00D21756" w:rsidTr="00ED0256">
        <w:tc>
          <w:tcPr>
            <w:tcW w:w="9889" w:type="dxa"/>
            <w:gridSpan w:val="8"/>
          </w:tcPr>
          <w:p w:rsidR="006D3EA6" w:rsidRPr="00D21756" w:rsidRDefault="006D3EA6" w:rsidP="006D3EA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6D3EA6" w:rsidRPr="00D21756" w:rsidTr="00ED0256">
        <w:tc>
          <w:tcPr>
            <w:tcW w:w="1668" w:type="dxa"/>
          </w:tcPr>
          <w:p w:rsidR="006D3EA6" w:rsidRPr="00D21756" w:rsidRDefault="006D3EA6" w:rsidP="006D3EA6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:rsidR="006D3EA6" w:rsidRPr="00D21756" w:rsidRDefault="006D3EA6" w:rsidP="00ED0256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:rsidR="006D3EA6" w:rsidRPr="00D2175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w celu udostępnienia informacji gospodarczych oraz prowadzenia Rejestru Zapytań,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693" w:type="dxa"/>
            <w:gridSpan w:val="2"/>
          </w:tcPr>
          <w:p w:rsidR="006D3EA6" w:rsidRPr="00D21756" w:rsidRDefault="006D3EA6" w:rsidP="00ED0256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 udostępnienia danych gospodarczych,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podstawa przetwarzania Pani/Pana danych osobowych.</w:t>
            </w:r>
          </w:p>
        </w:tc>
      </w:tr>
      <w:tr w:rsidR="006D3EA6" w:rsidRPr="00D21756" w:rsidTr="00ED0256">
        <w:trPr>
          <w:trHeight w:val="2585"/>
        </w:trPr>
        <w:tc>
          <w:tcPr>
            <w:tcW w:w="9889" w:type="dxa"/>
            <w:gridSpan w:val="8"/>
          </w:tcPr>
          <w:p w:rsidR="006D3EA6" w:rsidRPr="00D21756" w:rsidRDefault="006D3EA6" w:rsidP="006D3EA6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</w:t>
            </w:r>
            <w:proofErr w:type="spellStart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</w:t>
            </w:r>
            <w:r w:rsidRP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nazwa, adres, nr NIP, nr REGON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:rsidR="006D3EA6" w:rsidRPr="00D21756" w:rsidRDefault="006D3EA6" w:rsidP="006D3EA6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:rsidR="006D3EA6" w:rsidRPr="003E4268" w:rsidRDefault="006D3EA6" w:rsidP="006D3EA6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:rsidR="006D3EA6" w:rsidRPr="003E4268" w:rsidRDefault="006D3EA6" w:rsidP="006D3EA6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rzetwarzane na podstawie zgody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przysługuje Pani/Panu także prawo do przenoszenia danych osobowych, tj. do otrzymania od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:rsidR="006D3EA6" w:rsidRPr="00D21756" w:rsidRDefault="006D3EA6" w:rsidP="006D3EA6">
            <w:pPr>
              <w:pStyle w:val="Bezodstpw"/>
              <w:numPr>
                <w:ilvl w:val="0"/>
                <w:numId w:val="1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:rsidR="006D3EA6" w:rsidRDefault="006D3EA6" w:rsidP="006D3EA6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6D3EA6" w:rsidRPr="00427411" w:rsidRDefault="006D3EA6" w:rsidP="006D3EA6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:rsidR="007B438E" w:rsidRDefault="007B438E">
      <w:bookmarkStart w:id="0" w:name="_GoBack"/>
      <w:bookmarkEnd w:id="0"/>
    </w:p>
    <w:sectPr w:rsidR="007B438E" w:rsidSect="006D3EA6">
      <w:pgSz w:w="11906" w:h="16838"/>
      <w:pgMar w:top="851" w:right="1080" w:bottom="851" w:left="1080" w:header="709" w:footer="988" w:gutter="0"/>
      <w:cols w:space="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A6"/>
    <w:rsid w:val="006D3EA6"/>
    <w:rsid w:val="007B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D3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D3EA6"/>
    <w:rPr>
      <w:color w:val="0000FF"/>
      <w:u w:val="single"/>
    </w:rPr>
  </w:style>
  <w:style w:type="paragraph" w:styleId="Bezodstpw">
    <w:name w:val="No Spacing"/>
    <w:uiPriority w:val="1"/>
    <w:qFormat/>
    <w:rsid w:val="006D3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Jasnasiatkaakcent11">
    <w:name w:val="Jasna siatka — akcent 11"/>
    <w:basedOn w:val="Standardowy"/>
    <w:uiPriority w:val="62"/>
    <w:rsid w:val="006D3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D3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D3EA6"/>
    <w:rPr>
      <w:color w:val="0000FF"/>
      <w:u w:val="single"/>
    </w:rPr>
  </w:style>
  <w:style w:type="paragraph" w:styleId="Bezodstpw">
    <w:name w:val="No Spacing"/>
    <w:uiPriority w:val="1"/>
    <w:qFormat/>
    <w:rsid w:val="006D3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Jasnasiatkaakcent11">
    <w:name w:val="Jasna siatka — akcent 11"/>
    <w:basedOn w:val="Standardowy"/>
    <w:uiPriority w:val="62"/>
    <w:rsid w:val="006D3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zb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b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g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b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2018-10-12T11:24:00Z</dcterms:created>
  <dcterms:modified xsi:type="dcterms:W3CDTF">2018-10-12T11:25:00Z</dcterms:modified>
</cp:coreProperties>
</file>